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Town of Portage Council Meeting</w:t>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 Wednesday, May 15, 2019,</w:t>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 Portage Town Hall </w:t>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25880 N 9000 W Portage, Utah</w:t>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 Minutes</w:t>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Attendance: Mayor Tree, Council Member Martina John, Clerk/Recorder Katherine Munns, Council Member Lesley Smith, Council Member Tyson Nielson</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Absent: </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Visiting: Bill Gilson, Glen Jacobsen(6:05), Amanda Lofts, Norma Lasa, Onnetta Howell, Grant Smith, Robert Barrow, Laura Nielon (6:10) Cathe Runyan(6:25)</w:t>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Call to Order: 6:00 PM</w:t>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Opening Ceremony- Pledge of Allegiance: Member John. Prayer: Mayor Tree</w:t>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0F">
      <w:pPr>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ind w:left="720" w:hanging="720"/>
      </w:pPr>
      <w:r w:rsidDel="00000000" w:rsidR="00000000" w:rsidRPr="00000000">
        <w:rPr>
          <w:rFonts w:ascii="Times" w:cs="Times" w:eastAsia="Times" w:hAnsi="Times"/>
          <w:smallCaps w:val="0"/>
          <w:color w:val="1a1a1a"/>
          <w:sz w:val="26"/>
          <w:szCs w:val="26"/>
          <w:rtl w:val="0"/>
        </w:rPr>
        <w:t xml:space="preserve">Review and approve Road asphalt bid for “Transpiration Corridor Grant” Bill Gilson goes over the bids and that there was a mistake but he went over that and the town council made those changes to their documents. LaGrand Construction ended up being the lowest even after the mistakes where fixed and had an open schedule. Motion to award LaGrand Construction the asphalt project on 8800 for $240,552.53 by Member Smith, seconded by Member John. All ayes. Motion passed.</w:t>
      </w:r>
    </w:p>
    <w:p w:rsidR="00000000" w:rsidDel="00000000" w:rsidP="00000000" w:rsidRDefault="00000000" w:rsidRPr="00000000" w14:paraId="00000010">
      <w:pPr>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220"/>
          <w:tab w:val="left" w:pos="720"/>
        </w:tabs>
        <w:ind w:left="720" w:hanging="720"/>
      </w:pPr>
      <w:r w:rsidDel="00000000" w:rsidR="00000000" w:rsidRPr="00000000">
        <w:rPr>
          <w:rFonts w:ascii="Times" w:cs="Times" w:eastAsia="Times" w:hAnsi="Times"/>
          <w:smallCaps w:val="0"/>
          <w:color w:val="00000a"/>
          <w:sz w:val="26"/>
          <w:szCs w:val="26"/>
          <w:rtl w:val="0"/>
        </w:rPr>
        <w:t xml:space="preserve">Review proposed 2020 FY budget- Mayor Tree went through budget and showed an alternate budget showing the Clerk raise. Mayor Tree pointed out the raise in the roads budget to accommodate other road repairs. And to let the Clerk know of any changes</w:t>
      </w:r>
    </w:p>
    <w:p w:rsidR="00000000" w:rsidDel="00000000" w:rsidP="00000000" w:rsidRDefault="00000000" w:rsidRPr="00000000" w14:paraId="00000011">
      <w:pPr>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220"/>
          <w:tab w:val="left" w:pos="720"/>
        </w:tabs>
        <w:ind w:left="720" w:hanging="720"/>
      </w:pPr>
      <w:r w:rsidDel="00000000" w:rsidR="00000000" w:rsidRPr="00000000">
        <w:rPr>
          <w:rFonts w:ascii="Times" w:cs="Times" w:eastAsia="Times" w:hAnsi="Times"/>
          <w:smallCaps w:val="0"/>
          <w:color w:val="00000a"/>
          <w:sz w:val="26"/>
          <w:szCs w:val="26"/>
          <w:rtl w:val="0"/>
        </w:rPr>
        <w:t xml:space="preserve">Review and approve funds for the purchase of park mower selection- Member Nielson presented the mower choices, he went through each one and explained the different abilities and equipment. Motion to approve the purchase of the Toro time cutter zero turn lawn mower with the bagger system for $5530 by Member Nielson, seconded by Member John. Mayor Tree aye, Member Smith abstain. Motion passed</w:t>
      </w:r>
    </w:p>
    <w:p w:rsidR="00000000" w:rsidDel="00000000" w:rsidP="00000000" w:rsidRDefault="00000000" w:rsidRPr="00000000" w14:paraId="00000012">
      <w:pPr>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220"/>
          <w:tab w:val="left" w:pos="720"/>
        </w:tabs>
        <w:ind w:left="720" w:hanging="720"/>
      </w:pPr>
      <w:r w:rsidDel="00000000" w:rsidR="00000000" w:rsidRPr="00000000">
        <w:rPr>
          <w:rFonts w:ascii="Times" w:cs="Times" w:eastAsia="Times" w:hAnsi="Times"/>
          <w:smallCaps w:val="0"/>
          <w:color w:val="00000a"/>
          <w:sz w:val="26"/>
          <w:szCs w:val="26"/>
          <w:rtl w:val="0"/>
        </w:rPr>
        <w:t xml:space="preserve">Motion to adjourn by Member Smith, seconded by Member Nielson. All ayes. Motion passed.  </w:t>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00000a"/>
          <w:sz w:val="26"/>
          <w:szCs w:val="26"/>
        </w:rPr>
      </w:pPr>
      <w:r w:rsidDel="00000000" w:rsidR="00000000" w:rsidRPr="00000000">
        <w:rPr>
          <w:rFonts w:ascii="Times" w:cs="Times" w:eastAsia="Times" w:hAnsi="Times"/>
          <w:smallCaps w:val="0"/>
          <w:color w:val="00000a"/>
          <w:sz w:val="26"/>
          <w:szCs w:val="26"/>
          <w:rtl w:val="0"/>
        </w:rPr>
        <w:t xml:space="preserve">Adjournment 6:55</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
    <w:lvl w:ilvl="0">
      <w:start w:val="1"/>
      <w:numFmt w:val="bullet"/>
      <w:lvlText w:val="•"/>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