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Planning and Zoning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Wednesday, August 7,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Town Hall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Attendance</w:t>
      </w:r>
      <w:r w:rsidDel="00000000" w:rsidR="00000000" w:rsidRPr="00000000">
        <w:rPr>
          <w:rFonts w:ascii="Times" w:cs="Times" w:eastAsia="Times" w:hAnsi="Times"/>
          <w:smallCaps w:val="0"/>
          <w:color w:val="1a1a1a"/>
          <w:sz w:val="26"/>
          <w:szCs w:val="26"/>
          <w:rtl w:val="0"/>
        </w:rPr>
        <w:t xml:space="preserve">: Council Member Martina John, Norma Lasa, Darrell Bell, Chelsie Nelson, Lisa Bingham, Cathe Runyan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Katherine Munns; Town Clerk.</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Absent: </w:t>
      </w:r>
      <w:r w:rsidDel="00000000" w:rsidR="00000000" w:rsidRPr="00000000">
        <w:rPr>
          <w:rFonts w:ascii="Times" w:cs="Times" w:eastAsia="Times" w:hAnsi="Times"/>
          <w:smallCaps w:val="0"/>
          <w:color w:val="1a1a1a"/>
          <w:sz w:val="26"/>
          <w:szCs w:val="26"/>
          <w:rtl w:val="0"/>
        </w:rPr>
        <w:t xml:space="preserve">Trevor Siebert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Visiting: </w:t>
      </w:r>
      <w:r w:rsidDel="00000000" w:rsidR="00000000" w:rsidRPr="00000000">
        <w:rPr>
          <w:rFonts w:ascii="Times" w:cs="Times" w:eastAsia="Times" w:hAnsi="Times"/>
          <w:smallCaps w:val="0"/>
          <w:color w:val="1a1a1a"/>
          <w:sz w:val="26"/>
          <w:szCs w:val="26"/>
          <w:rtl w:val="0"/>
        </w:rPr>
        <w:t xml:space="preserve">Ed Rogers (arrived 6:15), Council Member Tyson C. Nelson, Todd Gibbs, Brent Bell, Revere Chambers (left 6:15)</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Call to Order - 6:00 PM</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Opening Ceremony: Pledge of Allegiance - </w:t>
      </w:r>
      <w:r w:rsidDel="00000000" w:rsidR="00000000" w:rsidRPr="00000000">
        <w:rPr>
          <w:rFonts w:ascii="Times" w:cs="Times" w:eastAsia="Times" w:hAnsi="Times"/>
          <w:smallCaps w:val="0"/>
          <w:color w:val="1a1a1a"/>
          <w:sz w:val="26"/>
          <w:szCs w:val="26"/>
          <w:rtl w:val="0"/>
        </w:rPr>
        <w:t xml:space="preserve">Darrell Bell</w:t>
      </w:r>
      <w:r w:rsidDel="00000000" w:rsidR="00000000" w:rsidRPr="00000000">
        <w:rPr>
          <w:rFonts w:ascii="Times" w:cs="Times" w:eastAsia="Times" w:hAnsi="Times"/>
          <w:smallCaps w:val="0"/>
          <w:sz w:val="26"/>
          <w:szCs w:val="26"/>
          <w:rtl w:val="0"/>
        </w:rPr>
        <w:t xml:space="preserve"> </w:t>
      </w:r>
      <w:r w:rsidDel="00000000" w:rsidR="00000000" w:rsidRPr="00000000">
        <w:rPr>
          <w:rFonts w:ascii="Times" w:cs="Times" w:eastAsia="Times" w:hAnsi="Times"/>
          <w:b w:val="1"/>
          <w:smallCaps w:val="0"/>
          <w:color w:val="1a1a1a"/>
          <w:sz w:val="26"/>
          <w:szCs w:val="26"/>
          <w:rtl w:val="0"/>
        </w:rPr>
        <w:t xml:space="preserve">Prayer - </w:t>
      </w:r>
      <w:r w:rsidDel="00000000" w:rsidR="00000000" w:rsidRPr="00000000">
        <w:rPr>
          <w:rFonts w:ascii="Times" w:cs="Times" w:eastAsia="Times" w:hAnsi="Times"/>
          <w:smallCaps w:val="0"/>
          <w:color w:val="1a1a1a"/>
          <w:sz w:val="26"/>
          <w:szCs w:val="26"/>
          <w:rtl w:val="0"/>
        </w:rPr>
        <w:t xml:space="preserve">Cathe Runyan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1. Approve July 3, 2019 minutes. A couple spelling errors were found and fixed. Motion to approve minutes with noted changes by Darrell Bell, seconded by Norma Lasa.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All aye. Motion passed.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jc w:val="left"/>
      </w:pPr>
      <w:r w:rsidDel="00000000" w:rsidR="00000000" w:rsidRPr="00000000">
        <w:rPr>
          <w:rFonts w:ascii="Times" w:cs="Times" w:eastAsia="Times" w:hAnsi="Times"/>
          <w:smallCaps w:val="0"/>
          <w:color w:val="1a1a1a"/>
          <w:sz w:val="26"/>
          <w:szCs w:val="26"/>
          <w:rtl w:val="0"/>
        </w:rPr>
        <w:t xml:space="preserve">Revere Chambers Presented new plan. He is making his shed bigger and making it out of cinder block. Motion to approve The Chambers/Love building permit by Cathe Runyan, seconded by Chelsie Nelson.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All aye. Motion passed.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3. Brent Bell is putting up an RV shelter a question was raised by Darrell Bell was the moveable and temporary shelter considered a shed and did it need a building permit and did he have to pay? Martina John feels that the commission needs to look into this more and will talk to the Town Council about it. But to still approve his permit just in case. Motion to approve Brent Bell’s building permit and look into the fee by Darrell Bell, seconded by Cathe Runyan.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All aye. Motion passed.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4. Ed Rogers conditional use letter- Martina John read the letter explaining that the Town was giving permission and the details entailing that. Motion to approve and agree to the conditional use letter by Darrell Bell, seconded by Norma Lasa.</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All aye. Motion passed.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Need to talk about fire hydrant before approve Todd Gibbs permit.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 Our fire hydrant code is extremely vague. The county has changed their ordinance. My question is do we want to align our ordinance with the county or do we want to have our own rule on fire hydrants?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Is the Fire hydrant ordinance part of the Zoning ordinance?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It’s part of the water ordinance.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So why are we talking about it?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Chelsie Nelson - Well it affects Planning and Zoning because of building permits.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Lisa Bingham - My point is that we have no say over the Water ordinance so we shouldn’t be deciding anything.</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Tyson Nelson - I guess this is more of a discussion, and it’s my job to make those changes in Town Council.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Martina John - We need proof of the County Ordinance change and you need to bring it to Town Council and right now we will approve Todd’s building permit with the exception of the fire hydrant. So bring what the county has and what you want to change it to Town Council. So lets move the fire hydrant discussions to the Town Council agenda.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5. Todd Gibbs provided his building and lot plans. Motion to approve Todd Gibbs’ building permit with the exception of his fire hydrant by Cathe Runyan, seconded by Chelsie Nelson.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All aye. Motion passed.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6-7 Hydrant agenda items moved to Town Council agenda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8. Martina John presented the RV resolution. The commission went through it and made many changes explaining that the length of stay is 90 days total for the year and that the RVs will need the proper hookups. More research was needed for the exact hookup requirements and no vote was taken because more changes were going to be made.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9. Skip other ordinances,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adjourn by Cathe Runyan, seconded by Darrell Bell.</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All aye. Motion passed.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Adjournment: 7:15</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